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220D98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3A04ED" wp14:editId="6A9FFE67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5939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20D98" w:rsidRPr="002771A2" w:rsidRDefault="00B05104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B05104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قواعد السلوك الوظيفي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63A04ED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032D3430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5939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0EBC0F57" w14:textId="71F0DE46" w:rsidR="00220D98" w:rsidRPr="002771A2" w:rsidRDefault="00B05104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B05104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قواعد السلوك الوظيفي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A657A0">
      <w:pPr>
        <w:tabs>
          <w:tab w:val="left" w:pos="3171"/>
        </w:tabs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786344" w:rsidRDefault="00B05104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2E3DD83" wp14:editId="6D402CA9">
            <wp:simplePos x="0" y="0"/>
            <wp:positionH relativeFrom="margin">
              <wp:posOffset>-1022349</wp:posOffset>
            </wp:positionH>
            <wp:positionV relativeFrom="paragraph">
              <wp:posOffset>2454910</wp:posOffset>
            </wp:positionV>
            <wp:extent cx="7774304" cy="4082989"/>
            <wp:effectExtent l="0" t="0" r="0" b="0"/>
            <wp:wrapNone/>
            <wp:docPr id="1608691370" name="Picture 1" descr="A person writing on a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writing on a pap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3022" cy="409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5A5480EC" wp14:editId="76E2D4CB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A5480EC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61D30909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786344" w:rsidRDefault="00142E83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142E83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142E83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786344" w:rsidTr="00F01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70A61A2" wp14:editId="645087A6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F693FE5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70D8A1" wp14:editId="04334C7E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D8D68DC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B71975" w:rsidRDefault="00F01599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F01599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السلوك الوظيفي الجيد يقتصر على الالتزام بالقواعد والتعليمات فقط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:rsidTr="00F01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0A3380" wp14:editId="05667D8B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9EC31EE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EAEF06" wp14:editId="1AE0957E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7C66FBD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B71975" w:rsidRDefault="00F01599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التعامل مع النزاعات بطريقة مهنية يساعد في تحسين بيئة العمل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:rsidTr="00F0159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D3D439" wp14:editId="3D815331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AAE93A3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615964" wp14:editId="22AF1BF5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3F1FC77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B71975" w:rsidRDefault="00F01599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من حق الموظف أن يتجاهل تعليمات المدير إذا كان يعتقد أن التعليمات غير صحيحة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:rsidTr="00F01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2D05C8C" wp14:editId="7E7B38D4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D87D661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8401247" wp14:editId="2D0A11F9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6262591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B71975" w:rsidRDefault="00F01599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التوازن بين حقوق الموظف وواجباته يساعد على تحقيق الرضا الوظيفي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:rsidTr="00F0159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66051AC" wp14:editId="682A39FB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BD30A10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6FF2DD2" wp14:editId="768DB0BF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68BA48A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B71975" w:rsidRDefault="00F01599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حقوق الموظف تشمل الحصول على بيئة عمل آمنة ومستقرة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:rsidTr="00F01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C278F6" wp14:editId="23A74CA9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3CF05EE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434BA52" wp14:editId="55DCCE34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3CEB215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B71975" w:rsidRDefault="00F01599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يحق للموظف التصرف وفقًا لمصلحته الشخصية حتى إذا تعارض ذلك مع مصلحة المؤسسة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786344" w:rsidRPr="00E34879" w:rsidRDefault="00142E83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E34879" w:rsidRPr="00142E83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647"/>
        <w:gridCol w:w="2639"/>
        <w:gridCol w:w="2932"/>
        <w:gridCol w:w="2641"/>
      </w:tblGrid>
      <w:tr w:rsidR="00786344" w:rsidTr="00F0159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F01599"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السلوك الوظيفي؟</w:t>
            </w:r>
          </w:p>
        </w:tc>
      </w:tr>
      <w:tr w:rsidR="00786344" w:rsidTr="00F01599">
        <w:trPr>
          <w:jc w:val="center"/>
        </w:trPr>
        <w:tc>
          <w:tcPr>
            <w:tcW w:w="1219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F01599">
              <w:rPr>
                <w:rFonts w:ascii="Sakkal Majalla" w:hAnsi="Sakkal Majalla"/>
                <w:sz w:val="34"/>
                <w:rtl/>
              </w:rPr>
              <w:t>مجموعة من المهام التي يجب على الموظف القيام بها</w:t>
            </w:r>
          </w:p>
        </w:tc>
        <w:tc>
          <w:tcPr>
            <w:tcW w:w="1215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مجموعة من القواعد التي تنظم سلوك الموظف في العمل</w:t>
            </w:r>
          </w:p>
        </w:tc>
        <w:tc>
          <w:tcPr>
            <w:tcW w:w="1350" w:type="pct"/>
            <w:vAlign w:val="center"/>
          </w:tcPr>
          <w:p w:rsidR="00786344" w:rsidRPr="00E34879" w:rsidRDefault="00F01599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الطريقة التي يتعامل بها الموظف مع العملاء فقط</w:t>
            </w:r>
          </w:p>
        </w:tc>
        <w:tc>
          <w:tcPr>
            <w:tcW w:w="1215" w:type="pct"/>
            <w:vAlign w:val="center"/>
          </w:tcPr>
          <w:p w:rsidR="00786344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تصرفات الموظف خارج العمل</w:t>
            </w:r>
          </w:p>
        </w:tc>
      </w:tr>
      <w:tr w:rsidR="00786344" w:rsidTr="00F0159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F01599"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السلوك الوظيفي في بيئة العمل؟</w:t>
            </w:r>
          </w:p>
        </w:tc>
      </w:tr>
      <w:tr w:rsidR="00786344" w:rsidTr="00F01599">
        <w:trPr>
          <w:jc w:val="center"/>
        </w:trPr>
        <w:tc>
          <w:tcPr>
            <w:tcW w:w="1219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تحديد مواعيد الحضور والانصراف</w:t>
            </w:r>
          </w:p>
        </w:tc>
        <w:tc>
          <w:tcPr>
            <w:tcW w:w="1215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تعزيز التعاون وتقليل النزاعات</w:t>
            </w:r>
          </w:p>
        </w:tc>
        <w:tc>
          <w:tcPr>
            <w:tcW w:w="1350" w:type="pct"/>
            <w:vAlign w:val="center"/>
          </w:tcPr>
          <w:p w:rsidR="00786344" w:rsidRDefault="00F01599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زيادة رواتب الموظفين</w:t>
            </w:r>
          </w:p>
        </w:tc>
        <w:tc>
          <w:tcPr>
            <w:tcW w:w="1215" w:type="pct"/>
            <w:vAlign w:val="center"/>
          </w:tcPr>
          <w:p w:rsidR="00786344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تحسين جودة الأدوات المستخدمة في العمل</w:t>
            </w:r>
          </w:p>
        </w:tc>
      </w:tr>
      <w:tr w:rsidR="00786344" w:rsidTr="00F0159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F01599"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العنصر الأهم في التعامل مع النزاعات المهنية؟</w:t>
            </w:r>
          </w:p>
        </w:tc>
      </w:tr>
      <w:tr w:rsidR="00786344" w:rsidTr="00F01599">
        <w:trPr>
          <w:jc w:val="center"/>
        </w:trPr>
        <w:tc>
          <w:tcPr>
            <w:tcW w:w="1219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التجاهل التام للنزاع</w:t>
            </w:r>
          </w:p>
        </w:tc>
        <w:tc>
          <w:tcPr>
            <w:tcW w:w="1215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التصعيد الفوري إلى الإدارة</w:t>
            </w:r>
          </w:p>
        </w:tc>
        <w:tc>
          <w:tcPr>
            <w:tcW w:w="1350" w:type="pct"/>
            <w:vAlign w:val="center"/>
          </w:tcPr>
          <w:p w:rsidR="00786344" w:rsidRDefault="00F01599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الحوار المفتوح والاحترام المتبادل</w:t>
            </w:r>
          </w:p>
        </w:tc>
        <w:tc>
          <w:tcPr>
            <w:tcW w:w="1215" w:type="pct"/>
            <w:vAlign w:val="center"/>
          </w:tcPr>
          <w:p w:rsidR="00786344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إجبار الأطراف على الاعتذار</w:t>
            </w:r>
          </w:p>
        </w:tc>
      </w:tr>
      <w:tr w:rsidR="00786344" w:rsidTr="00F0159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F01599"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أهم وأبرز حقوق الموظف الأساسية في العمل؟</w:t>
            </w:r>
          </w:p>
        </w:tc>
      </w:tr>
      <w:tr w:rsidR="00786344" w:rsidTr="00F01599">
        <w:trPr>
          <w:jc w:val="center"/>
        </w:trPr>
        <w:tc>
          <w:tcPr>
            <w:tcW w:w="1219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رفض أداء المهام المطلوبة</w:t>
            </w:r>
          </w:p>
        </w:tc>
        <w:tc>
          <w:tcPr>
            <w:tcW w:w="1215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الحصول على بيئة عمل آمنة</w:t>
            </w:r>
          </w:p>
        </w:tc>
        <w:tc>
          <w:tcPr>
            <w:tcW w:w="1350" w:type="pct"/>
            <w:vAlign w:val="center"/>
          </w:tcPr>
          <w:p w:rsidR="00786344" w:rsidRPr="00A33EA3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اختيار ساعات العمل كما يشاء</w:t>
            </w:r>
          </w:p>
        </w:tc>
        <w:tc>
          <w:tcPr>
            <w:tcW w:w="1215" w:type="pct"/>
            <w:vAlign w:val="center"/>
          </w:tcPr>
          <w:p w:rsidR="00786344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عدم إبلاغ المدير بأي مشاكل</w:t>
            </w:r>
          </w:p>
        </w:tc>
      </w:tr>
      <w:tr w:rsidR="00786344" w:rsidTr="00F0159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F01599"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للموظف تحقيق التوازن بين حقوقه وواجباته</w:t>
            </w:r>
          </w:p>
        </w:tc>
      </w:tr>
      <w:tr w:rsidR="00786344" w:rsidTr="00F01599">
        <w:trPr>
          <w:jc w:val="center"/>
        </w:trPr>
        <w:tc>
          <w:tcPr>
            <w:tcW w:w="1219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التركيز على حقوقه فقط</w:t>
            </w:r>
          </w:p>
        </w:tc>
        <w:tc>
          <w:tcPr>
            <w:tcW w:w="1215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تجاهل الواجبات حتى تتحقق جميع الحقوق</w:t>
            </w:r>
          </w:p>
        </w:tc>
        <w:tc>
          <w:tcPr>
            <w:tcW w:w="1350" w:type="pct"/>
            <w:vAlign w:val="center"/>
          </w:tcPr>
          <w:p w:rsidR="00786344" w:rsidRPr="00A33EA3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الموازنة بين الالتزام بالواجبات والمطالبة بالحقوق</w:t>
            </w:r>
          </w:p>
        </w:tc>
        <w:tc>
          <w:tcPr>
            <w:tcW w:w="1215" w:type="pct"/>
            <w:vAlign w:val="center"/>
          </w:tcPr>
          <w:p w:rsidR="00786344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ترك العمل في حال عدم تحقيق التوازن</w:t>
            </w:r>
          </w:p>
        </w:tc>
      </w:tr>
      <w:tr w:rsidR="00786344" w:rsidTr="00F0159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F01599"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عند حدوث نزاع في العمل، ما هو التصرف المثالي؟</w:t>
            </w:r>
          </w:p>
        </w:tc>
      </w:tr>
      <w:tr w:rsidR="00786344" w:rsidTr="00F01599">
        <w:trPr>
          <w:jc w:val="center"/>
        </w:trPr>
        <w:tc>
          <w:tcPr>
            <w:tcW w:w="1219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تجاهل النزاع</w:t>
            </w:r>
          </w:p>
        </w:tc>
        <w:tc>
          <w:tcPr>
            <w:tcW w:w="1215" w:type="pct"/>
            <w:vAlign w:val="center"/>
          </w:tcPr>
          <w:p w:rsidR="00786344" w:rsidRPr="003F7E5B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الانسحاب من الحوار فوراً</w:t>
            </w:r>
          </w:p>
        </w:tc>
        <w:tc>
          <w:tcPr>
            <w:tcW w:w="1350" w:type="pct"/>
            <w:vAlign w:val="center"/>
          </w:tcPr>
          <w:p w:rsidR="00786344" w:rsidRPr="00A33EA3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التحدث بهدوء وفهم وجهة نظر الطرف الآخر</w:t>
            </w:r>
          </w:p>
        </w:tc>
        <w:tc>
          <w:tcPr>
            <w:tcW w:w="1215" w:type="pct"/>
            <w:vAlign w:val="center"/>
          </w:tcPr>
          <w:p w:rsidR="00786344" w:rsidRPr="00A33EA3" w:rsidRDefault="00F0159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اللجوء إلى وسائل التواصل الاجتماعي للشكوى</w:t>
            </w:r>
          </w:p>
        </w:tc>
      </w:tr>
    </w:tbl>
    <w:p w:rsidR="00464AA2" w:rsidRDefault="00464AA2" w:rsidP="00645631">
      <w:pPr>
        <w:bidi w:val="0"/>
        <w:spacing w:after="160" w:line="259" w:lineRule="auto"/>
        <w:jc w:val="left"/>
      </w:pPr>
    </w:p>
    <w:p w:rsidR="00F01599" w:rsidRDefault="00F01599">
      <w:pPr>
        <w:bidi w:val="0"/>
        <w:spacing w:after="160" w:line="259" w:lineRule="auto"/>
        <w:jc w:val="left"/>
      </w:pPr>
      <w:r>
        <w:br w:type="page"/>
      </w:r>
    </w:p>
    <w:p w:rsidR="00F01599" w:rsidRDefault="00F01599" w:rsidP="00F01599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68BBD7EC" wp14:editId="09575726">
                <wp:extent cx="5633504" cy="593062"/>
                <wp:effectExtent l="0" t="0" r="5715" b="0"/>
                <wp:docPr id="1955672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3905618" name="Rectangle 13905618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67061975" name="Rectangle 26706197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22776339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1599" w:rsidRDefault="00F01599" w:rsidP="00F01599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8BBD7EC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">
                <v:rect id="Rectangle 13905618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" fillcolor="#f2f2f2" stroked="f" strokeweight="1pt"/>
                <v:rect id="Rectangle 267061975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" filled="f" stroked="f">
                  <v:textbox>
                    <w:txbxContent>
                      <w:p w14:paraId="006A3C0D" w14:textId="013C7B7D" w:rsidR="00F01599" w:rsidRDefault="00F01599" w:rsidP="00F01599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01599" w:rsidRDefault="00F01599" w:rsidP="00F0159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F01599" w:rsidRDefault="00142E83" w:rsidP="00F0159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F01599" w:rsidRPr="00142E83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F01599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F01599" w:rsidRPr="00142E83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F01599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F01599" w:rsidTr="00364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6B6FB2F" wp14:editId="64CF249F">
                      <wp:extent cx="295275" cy="295275"/>
                      <wp:effectExtent l="9525" t="9525" r="9525" b="9525"/>
                      <wp:docPr id="2133773855" name="Rectangle: Rounded Corners 21337738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53A5B21" id="Rectangle: Rounded Corners 21337738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045076" w:rsidRDefault="00F01599" w:rsidP="0036484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BCCCFD" wp14:editId="5B10EEF5">
                      <wp:extent cx="295275" cy="295275"/>
                      <wp:effectExtent l="9525" t="9525" r="9525" b="9525"/>
                      <wp:docPr id="198070633" name="Rectangle: Rounded Corners 1980706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179D51A" id="Rectangle: Rounded Corners 1980706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B71975" w:rsidRDefault="00F01599" w:rsidP="003648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F01599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السلوك الوظيفي الجيد يقتصر على الالتزام بالقواعد والتعليمات فقط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F01599" w:rsidTr="00364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3AC2052" wp14:editId="6D60B22B">
                      <wp:extent cx="295275" cy="295275"/>
                      <wp:effectExtent l="9525" t="9525" r="9525" b="9525"/>
                      <wp:docPr id="1788702263" name="Rectangle: Rounded Corners 1788702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7219D9A" id="Rectangle: Rounded Corners 17887022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1A0074B" wp14:editId="6344A2D5">
                      <wp:extent cx="295275" cy="295275"/>
                      <wp:effectExtent l="9525" t="9525" r="9525" b="9525"/>
                      <wp:docPr id="1187880848" name="Rectangle: Rounded Corners 1187880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408BF07" id="Rectangle: Rounded Corners 11878808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التعامل مع النزاعات بطريقة مهنية يساعد في تحسين بيئة العمل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F01599" w:rsidTr="00364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B27B65F" wp14:editId="1D8C310E">
                      <wp:extent cx="295275" cy="295275"/>
                      <wp:effectExtent l="9525" t="9525" r="9525" b="9525"/>
                      <wp:docPr id="471834251" name="Rectangle: Rounded Corners 471834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5008677" id="Rectangle: Rounded Corners 4718342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42B80F" wp14:editId="689BE659">
                      <wp:extent cx="295275" cy="295275"/>
                      <wp:effectExtent l="9525" t="9525" r="9525" b="9525"/>
                      <wp:docPr id="391687119" name="Rectangle: Rounded Corners 391687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10ECDD1" id="Rectangle: Rounded Corners 3916871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من حق الموظف أن يتجاهل تعليمات المدير إذا كان يعتقد أن التعليمات غير صحيحة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F01599" w:rsidTr="00364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E0C870" wp14:editId="2D763DF1">
                      <wp:extent cx="295275" cy="295275"/>
                      <wp:effectExtent l="9525" t="9525" r="9525" b="9525"/>
                      <wp:docPr id="778217950" name="Rectangle: Rounded Corners 778217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308DB3C" id="Rectangle: Rounded Corners 7782179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C330471" wp14:editId="3C3E3E3D">
                      <wp:extent cx="295275" cy="295275"/>
                      <wp:effectExtent l="9525" t="9525" r="9525" b="9525"/>
                      <wp:docPr id="1606258526" name="Rectangle: Rounded Corners 1606258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F3507B0" id="Rectangle: Rounded Corners 16062585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التوازن بين حقوق الموظف وواجباته يساعد على تحقيق الرضا الوظيفي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F01599" w:rsidTr="00364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E6862C" wp14:editId="38B621EC">
                      <wp:extent cx="295275" cy="295275"/>
                      <wp:effectExtent l="9525" t="9525" r="9525" b="9525"/>
                      <wp:docPr id="1420870713" name="Rectangle: Rounded Corners 14208707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7A4133F" id="Rectangle: Rounded Corners 142087071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402FB4" wp14:editId="3F72E57B">
                      <wp:extent cx="295275" cy="295275"/>
                      <wp:effectExtent l="9525" t="9525" r="9525" b="9525"/>
                      <wp:docPr id="591234162" name="Rectangle: Rounded Corners 591234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0490768" id="Rectangle: Rounded Corners 5912341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حقوق الموظف تشمل الحصول على بيئة عمل آمنة ومستقرة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F01599" w:rsidTr="00364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5DA7866" wp14:editId="1949BD4B">
                      <wp:extent cx="295275" cy="295275"/>
                      <wp:effectExtent l="9525" t="9525" r="9525" b="9525"/>
                      <wp:docPr id="1961669074" name="Rectangle: Rounded Corners 19616690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85A439A" id="Rectangle: Rounded Corners 19616690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EFB0BA" wp14:editId="525B982D">
                      <wp:extent cx="295275" cy="295275"/>
                      <wp:effectExtent l="9525" t="9525" r="9525" b="9525"/>
                      <wp:docPr id="149993887" name="Rectangle: Rounded Corners 1499938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ABB6B95" id="Rectangle: Rounded Corners 1499938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يحق للموظف التصرف وفقًا لمصلحته الشخصية حتى إذا تعارض ذلك مع مصلحة المؤسسة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:rsidR="00F01599" w:rsidRDefault="00F01599" w:rsidP="00F01599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F01599" w:rsidRDefault="00F01599" w:rsidP="00F01599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F01599" w:rsidRPr="00E34879" w:rsidRDefault="00142E83" w:rsidP="00F0159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F01599" w:rsidRPr="00142E83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F01599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647"/>
        <w:gridCol w:w="2639"/>
        <w:gridCol w:w="2932"/>
        <w:gridCol w:w="2641"/>
      </w:tblGrid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F01599" w:rsidRPr="00220D98" w:rsidRDefault="00F01599" w:rsidP="0036484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السلوك الوظيفي؟</w:t>
            </w:r>
          </w:p>
        </w:tc>
      </w:tr>
      <w:tr w:rsidR="00F01599" w:rsidTr="00364840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</w:rPr>
            </w:pPr>
            <w:r w:rsidRPr="00F01599">
              <w:rPr>
                <w:rFonts w:ascii="Sakkal Majalla" w:hAnsi="Sakkal Majalla"/>
                <w:sz w:val="34"/>
                <w:rtl/>
              </w:rPr>
              <w:t>مجموعة من المهام التي يجب على الموظف القيام بها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مجموعة من القواعد التي تنظم سلوك الموظف في العمل</w:t>
            </w:r>
          </w:p>
        </w:tc>
        <w:tc>
          <w:tcPr>
            <w:tcW w:w="1350" w:type="pct"/>
            <w:vAlign w:val="center"/>
          </w:tcPr>
          <w:p w:rsidR="00F01599" w:rsidRPr="00E34879" w:rsidRDefault="00F01599" w:rsidP="0036484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الطريقة التي يتعامل بها الموظف مع العملاء فقط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تصرفات الموظف خارج العمل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السلوك الوظيفي في بيئة العمل؟</w:t>
            </w:r>
          </w:p>
        </w:tc>
      </w:tr>
      <w:tr w:rsidR="00F01599" w:rsidTr="00364840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تحديد مواعيد الحضور والانصراف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تعزيز التعاون وتقليل النزاعات</w:t>
            </w:r>
          </w:p>
        </w:tc>
        <w:tc>
          <w:tcPr>
            <w:tcW w:w="1350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زيادة رواتب الموظفين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تحسين جودة الأدوات المستخدمة في العمل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F01599" w:rsidRPr="00220D98" w:rsidRDefault="00F01599" w:rsidP="0036484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العنصر الأهم في التعامل مع النزاعات المهنية؟</w:t>
            </w:r>
          </w:p>
        </w:tc>
      </w:tr>
      <w:tr w:rsidR="00F01599" w:rsidTr="00364840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التجاهل التام للنزاع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التصعيد الفوري إلى الإدارة</w:t>
            </w:r>
          </w:p>
        </w:tc>
        <w:tc>
          <w:tcPr>
            <w:tcW w:w="1350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الحوار المفتوح والاحترام المتبادل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إجبار الأطراف على الاعتذار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أهم وأبرز حقوق الموظف الأساسية في العمل؟</w:t>
            </w:r>
          </w:p>
        </w:tc>
      </w:tr>
      <w:tr w:rsidR="00F01599" w:rsidTr="00364840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رفض أداء المهام المطلوبة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الحصول على بيئة عمل آمنة</w:t>
            </w:r>
          </w:p>
        </w:tc>
        <w:tc>
          <w:tcPr>
            <w:tcW w:w="1350" w:type="pct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اختيار ساعات العمل كما يشاء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عدم إبلاغ المدير بأي مشاكل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للموظف تحقيق التوازن بين حقوقه وواجباته</w:t>
            </w:r>
          </w:p>
        </w:tc>
      </w:tr>
      <w:tr w:rsidR="00F01599" w:rsidTr="00364840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التركيز على حقوقه فقط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تجاهل الواجبات حتى تتحقق جميع الحقوق</w:t>
            </w:r>
          </w:p>
        </w:tc>
        <w:tc>
          <w:tcPr>
            <w:tcW w:w="1350" w:type="pct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الموازنة بين الالتزام بالواجبات والمطالبة بالحقوق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ترك العمل في حال عدم تحقيق التوازن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عند حدوث نزاع في العمل، ما هو التصرف المثالي؟</w:t>
            </w:r>
          </w:p>
        </w:tc>
      </w:tr>
      <w:tr w:rsidR="00F01599" w:rsidTr="00364840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تجاهل النزاع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الانسحاب من الحوار فوراً</w:t>
            </w:r>
          </w:p>
        </w:tc>
        <w:tc>
          <w:tcPr>
            <w:tcW w:w="1350" w:type="pct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التحدث بهدوء وفهم وجهة نظر الطرف الآخر</w:t>
            </w:r>
          </w:p>
        </w:tc>
        <w:tc>
          <w:tcPr>
            <w:tcW w:w="1215" w:type="pct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اللجوء إلى وسائل التواصل الاجتماعي للشكوى</w:t>
            </w:r>
          </w:p>
        </w:tc>
      </w:tr>
    </w:tbl>
    <w:p w:rsidR="00F01599" w:rsidRDefault="00F01599" w:rsidP="00F01599">
      <w:pPr>
        <w:bidi w:val="0"/>
        <w:spacing w:after="160" w:line="259" w:lineRule="auto"/>
        <w:jc w:val="left"/>
      </w:pPr>
    </w:p>
    <w:p w:rsidR="00F01599" w:rsidRDefault="00F01599" w:rsidP="00F01599">
      <w:pPr>
        <w:bidi w:val="0"/>
        <w:spacing w:after="160" w:line="259" w:lineRule="auto"/>
        <w:jc w:val="left"/>
      </w:pPr>
    </w:p>
    <w:p w:rsidR="00F01599" w:rsidRDefault="00F01599">
      <w:pPr>
        <w:bidi w:val="0"/>
        <w:spacing w:after="160" w:line="259" w:lineRule="auto"/>
        <w:jc w:val="left"/>
      </w:pPr>
      <w:r>
        <w:br w:type="page"/>
      </w:r>
    </w:p>
    <w:p w:rsidR="00F01599" w:rsidRDefault="00F01599" w:rsidP="00F01599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309611A4" wp14:editId="082F7D20">
                <wp:extent cx="5633504" cy="593062"/>
                <wp:effectExtent l="0" t="0" r="5715" b="0"/>
                <wp:docPr id="1645671645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551663738" name="Rectangle 1551663738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20583414" name="Rectangle 1020583414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81604460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01599" w:rsidRDefault="00F01599" w:rsidP="00F01599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09611A4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">
                <v:rect id="Rectangle 1551663738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" fillcolor="#f2f2f2" stroked="f" strokeweight="1pt"/>
                <v:rect id="Rectangle 1020583414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" filled="f" stroked="f">
                  <v:textbox>
                    <w:txbxContent>
                      <w:p w14:paraId="441C640B" w14:textId="1BC43758" w:rsidR="00F01599" w:rsidRDefault="00F01599" w:rsidP="00F01599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01599" w:rsidRPr="00142E83" w:rsidRDefault="00F01599" w:rsidP="00F01599">
      <w:pPr>
        <w:jc w:val="center"/>
        <w:rPr>
          <w:rFonts w:ascii="Adobe Arabic" w:eastAsia="Calibri" w:hAnsi="Adobe Arabic" w:cs="Adobe Arabic"/>
          <w:color w:val="C00000"/>
          <w:sz w:val="18"/>
          <w:szCs w:val="18"/>
          <w:rtl/>
        </w:rPr>
      </w:pPr>
    </w:p>
    <w:p w:rsidR="00F01599" w:rsidRDefault="00142E83" w:rsidP="00F0159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F01599" w:rsidRPr="00142E83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F01599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F01599" w:rsidRPr="00142E83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F01599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F01599" w:rsidTr="00364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0DFDF1D" wp14:editId="477F0EA3">
                      <wp:extent cx="295275" cy="295275"/>
                      <wp:effectExtent l="9525" t="9525" r="9525" b="9525"/>
                      <wp:docPr id="902207" name="Rectangle: Rounded Corners 902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B0E4E34" id="Rectangle: Rounded Corners 9022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045076" w:rsidRDefault="00F01599" w:rsidP="0036484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0615868" wp14:editId="60E5A28C">
                      <wp:extent cx="295275" cy="295275"/>
                      <wp:effectExtent l="0" t="0" r="28575" b="28575"/>
                      <wp:docPr id="198872918" name="Rectangle: Rounded Corners 1988729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D24DEDE" id="Rectangle: Rounded Corners 1988729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01599" w:rsidRPr="00B71975" w:rsidRDefault="00F01599" w:rsidP="003648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F01599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السلوك الوظيفي الجيد يقتصر على الالتزام بالقواعد والتعليمات فقط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F01599" w:rsidTr="00364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25E4DA4" wp14:editId="363C92DB">
                      <wp:extent cx="295275" cy="295275"/>
                      <wp:effectExtent l="0" t="0" r="28575" b="28575"/>
                      <wp:docPr id="1434972173" name="Rectangle: Rounded Corners 1434972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06442E5" id="Rectangle: Rounded Corners 143497217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A0DC066" wp14:editId="2C9AEE82">
                      <wp:extent cx="295275" cy="295275"/>
                      <wp:effectExtent l="9525" t="9525" r="9525" b="9525"/>
                      <wp:docPr id="949880499" name="Rectangle: Rounded Corners 949880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5B61559" id="Rectangle: Rounded Corners 9498804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التعامل مع النزاعات بطريقة مهنية يساعد في تحسين بيئة العمل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F01599" w:rsidTr="00364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EBCC8D1" wp14:editId="3B70E0BA">
                      <wp:extent cx="295275" cy="295275"/>
                      <wp:effectExtent l="9525" t="9525" r="9525" b="9525"/>
                      <wp:docPr id="1064174426" name="Rectangle: Rounded Corners 1064174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501D935" id="Rectangle: Rounded Corners 10641744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46A2180" wp14:editId="7DA19965">
                      <wp:extent cx="295275" cy="295275"/>
                      <wp:effectExtent l="0" t="0" r="28575" b="28575"/>
                      <wp:docPr id="499430435" name="Rectangle: Rounded Corners 499430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5CB48F4" id="Rectangle: Rounded Corners 4994304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من حق الموظف أن يتجاهل تعليمات المدير إذا كان يعتقد أن التعليمات غير صحيحة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F01599" w:rsidTr="00364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9F0B1A9" wp14:editId="3A9A1A51">
                      <wp:extent cx="295275" cy="295275"/>
                      <wp:effectExtent l="0" t="0" r="28575" b="28575"/>
                      <wp:docPr id="1278971355" name="Rectangle: Rounded Corners 1278971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C3D75C1" id="Rectangle: Rounded Corners 12789713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33FC0E" wp14:editId="0E597184">
                      <wp:extent cx="295275" cy="295275"/>
                      <wp:effectExtent l="9525" t="9525" r="9525" b="9525"/>
                      <wp:docPr id="1918578044" name="Rectangle: Rounded Corners 1918578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6F6D4CE" id="Rectangle: Rounded Corners 19185780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</w:rPr>
              <w:t>التوازن بين حقوق الموظف وواجباته يساعد على تحقيق الرضا الوظيفي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F01599" w:rsidTr="00364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86492EC" wp14:editId="57D7EAA4">
                      <wp:extent cx="295275" cy="295275"/>
                      <wp:effectExtent l="0" t="0" r="28575" b="28575"/>
                      <wp:docPr id="63735089" name="Rectangle: Rounded Corners 637350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3F7F492" id="Rectangle: Rounded Corners 6373508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410C9EE" wp14:editId="431FB223">
                      <wp:extent cx="295275" cy="295275"/>
                      <wp:effectExtent l="9525" t="9525" r="9525" b="9525"/>
                      <wp:docPr id="1576138399" name="Rectangle: Rounded Corners 1576138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798074C" id="Rectangle: Rounded Corners 15761383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حقوق الموظف تشمل الحصول على بيئة عمل آمنة ومستقرة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F01599" w:rsidTr="00364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201BA2A" wp14:editId="074FA1BF">
                      <wp:extent cx="295275" cy="295275"/>
                      <wp:effectExtent l="9525" t="9525" r="9525" b="9525"/>
                      <wp:docPr id="859425598" name="Rectangle: Rounded Corners 859425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D6FD17C" id="Rectangle: Rounded Corners 8594255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F01599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4FCD09D" wp14:editId="7C9688C1">
                      <wp:extent cx="295275" cy="295275"/>
                      <wp:effectExtent l="0" t="0" r="28575" b="28575"/>
                      <wp:docPr id="102822572" name="Rectangle: Rounded Corners 1028225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737148C" id="Rectangle: Rounded Corners 1028225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F01599" w:rsidRPr="00220D98" w:rsidRDefault="00F01599" w:rsidP="0036484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F01599" w:rsidRPr="00B71975" w:rsidRDefault="00F01599" w:rsidP="00364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F01599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يحق للموظف التصرف وفقًا لمصلحته الشخصية حتى إذا تعارض ذلك مع مصلحة المؤسسة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:rsidR="00F01599" w:rsidRDefault="00F01599" w:rsidP="00F01599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F01599" w:rsidRDefault="00F01599" w:rsidP="00F01599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F01599" w:rsidRPr="00E34879" w:rsidRDefault="00142E83" w:rsidP="00F0159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5" w:history="1">
        <w:r w:rsidR="00F01599" w:rsidRPr="00142E83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F01599" w:rsidRPr="00142E8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  <w:bookmarkStart w:id="0" w:name="_GoBack"/>
      <w:bookmarkEnd w:id="0"/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647"/>
        <w:gridCol w:w="2639"/>
        <w:gridCol w:w="2932"/>
        <w:gridCol w:w="2641"/>
      </w:tblGrid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F01599" w:rsidRPr="00220D98" w:rsidRDefault="00F01599" w:rsidP="0036484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السلوك الوظيفي؟</w:t>
            </w:r>
          </w:p>
        </w:tc>
      </w:tr>
      <w:tr w:rsidR="00F01599" w:rsidTr="00F01599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</w:rPr>
            </w:pPr>
            <w:r w:rsidRPr="00F01599">
              <w:rPr>
                <w:rFonts w:ascii="Sakkal Majalla" w:hAnsi="Sakkal Majalla"/>
                <w:sz w:val="34"/>
                <w:rtl/>
              </w:rPr>
              <w:t>مجموعة من المهام التي يجب على الموظف القيام بها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مجموعة من القواعد التي تنظم سلوك الموظف في العمل</w:t>
            </w:r>
          </w:p>
        </w:tc>
        <w:tc>
          <w:tcPr>
            <w:tcW w:w="1350" w:type="pct"/>
            <w:vAlign w:val="center"/>
          </w:tcPr>
          <w:p w:rsidR="00F01599" w:rsidRPr="00E34879" w:rsidRDefault="00F01599" w:rsidP="0036484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الطريقة التي يتعامل بها الموظف مع العملاء فقط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تصرفات الموظف خارج العمل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أهمية السلوك الوظيفي في بيئة العمل؟</w:t>
            </w:r>
          </w:p>
        </w:tc>
      </w:tr>
      <w:tr w:rsidR="00F01599" w:rsidTr="00F01599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تحديد مواعيد الحضور والانصراف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تعزيز التعاون وتقليل النزاعات</w:t>
            </w:r>
          </w:p>
        </w:tc>
        <w:tc>
          <w:tcPr>
            <w:tcW w:w="1350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زيادة رواتب الموظفين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تحسين جودة الأدوات المستخدمة في العمل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F01599" w:rsidRPr="00220D98" w:rsidRDefault="00F01599" w:rsidP="0036484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العنصر الأهم في التعامل مع النزاعات المهنية؟</w:t>
            </w:r>
          </w:p>
        </w:tc>
      </w:tr>
      <w:tr w:rsidR="00F01599" w:rsidTr="00F01599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التجاهل التام للنزاع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التصعيد الفوري إلى الإدارة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الحوار المفتوح والاحترام المتبادل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إجبار الأطراف على الاعتذار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أهم وأبرز حقوق الموظف الأساسية في العمل؟</w:t>
            </w:r>
          </w:p>
        </w:tc>
      </w:tr>
      <w:tr w:rsidR="00F01599" w:rsidTr="00F01599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رفض أداء المهام المطلوبة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الحصول على بيئة عمل آمنة</w:t>
            </w:r>
          </w:p>
        </w:tc>
        <w:tc>
          <w:tcPr>
            <w:tcW w:w="1350" w:type="pct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اختيار ساعات العمل كما يشاء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عدم إبلاغ المدير بأي مشاكل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للموظف تحقيق التوازن بين حقوقه وواجباته</w:t>
            </w:r>
          </w:p>
        </w:tc>
      </w:tr>
      <w:tr w:rsidR="00F01599" w:rsidTr="00F01599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التركيز على حقوقه فقط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تجاهل الواجبات حتى تتحقق جميع الحقوق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الموازنة بين الالتزام بالواجبات والمطالبة بالحقوق</w:t>
            </w:r>
          </w:p>
        </w:tc>
        <w:tc>
          <w:tcPr>
            <w:tcW w:w="1215" w:type="pct"/>
            <w:vAlign w:val="center"/>
          </w:tcPr>
          <w:p w:rsidR="00F01599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ترك العمل في حال عدم تحقيق التوازن</w:t>
            </w:r>
          </w:p>
        </w:tc>
      </w:tr>
      <w:tr w:rsidR="00F01599" w:rsidTr="0036484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F01599" w:rsidRPr="00220D98" w:rsidRDefault="00F01599" w:rsidP="0036484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F0159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عند حدوث نزاع في العمل، ما هو التصرف المثالي؟</w:t>
            </w:r>
          </w:p>
        </w:tc>
      </w:tr>
      <w:tr w:rsidR="00F01599" w:rsidTr="00F01599">
        <w:trPr>
          <w:jc w:val="center"/>
        </w:trPr>
        <w:tc>
          <w:tcPr>
            <w:tcW w:w="1219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تجاهل النزاع</w:t>
            </w:r>
          </w:p>
        </w:tc>
        <w:tc>
          <w:tcPr>
            <w:tcW w:w="1215" w:type="pct"/>
            <w:vAlign w:val="center"/>
          </w:tcPr>
          <w:p w:rsidR="00F01599" w:rsidRPr="003F7E5B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الانسحاب من الحوار فوراً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التحدث بهدوء وفهم وجهة نظر الطرف الآخر</w:t>
            </w:r>
          </w:p>
        </w:tc>
        <w:tc>
          <w:tcPr>
            <w:tcW w:w="1215" w:type="pct"/>
            <w:vAlign w:val="center"/>
          </w:tcPr>
          <w:p w:rsidR="00F01599" w:rsidRPr="00A33EA3" w:rsidRDefault="00F01599" w:rsidP="0036484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F01599">
              <w:rPr>
                <w:rFonts w:ascii="Sakkal Majalla" w:hAnsi="Sakkal Majalla"/>
                <w:sz w:val="34"/>
                <w:rtl/>
                <w:lang w:bidi="ar-SY"/>
              </w:rPr>
              <w:t>اللجوء إلى وسائل التواصل الاجتماعي للشكوى</w:t>
            </w:r>
          </w:p>
        </w:tc>
      </w:tr>
    </w:tbl>
    <w:p w:rsidR="00F01599" w:rsidRDefault="00F01599" w:rsidP="00F01599">
      <w:pPr>
        <w:bidi w:val="0"/>
        <w:spacing w:after="160" w:line="259" w:lineRule="auto"/>
        <w:jc w:val="left"/>
      </w:pPr>
    </w:p>
    <w:p w:rsidR="00F01599" w:rsidRDefault="00F01599" w:rsidP="00F01599">
      <w:pPr>
        <w:bidi w:val="0"/>
        <w:spacing w:after="160" w:line="259" w:lineRule="auto"/>
        <w:jc w:val="left"/>
      </w:pPr>
    </w:p>
    <w:p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default" r:id="rId16"/>
      <w:footerReference w:type="default" r:id="rId17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17" w:rsidRDefault="00743517" w:rsidP="00F53D08">
      <w:pPr>
        <w:spacing w:line="240" w:lineRule="auto"/>
      </w:pPr>
      <w:r>
        <w:separator/>
      </w:r>
    </w:p>
  </w:endnote>
  <w:endnote w:type="continuationSeparator" w:id="0">
    <w:p w:rsidR="00743517" w:rsidRDefault="00743517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168489"/>
        <w:sz w:val="40"/>
        <w:szCs w:val="44"/>
        <w:rtl/>
      </w:rPr>
      <w:id w:val="6818605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0D98" w:rsidRPr="00220D98" w:rsidRDefault="00220D98" w:rsidP="00220D98">
        <w:pPr>
          <w:pStyle w:val="Footer"/>
          <w:spacing w:line="360" w:lineRule="auto"/>
          <w:jc w:val="right"/>
          <w:rPr>
            <w:color w:val="168489"/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0A16DE37" wp14:editId="2A57A791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20D98">
          <w:rPr>
            <w:color w:val="168489"/>
            <w:sz w:val="40"/>
            <w:szCs w:val="44"/>
          </w:rPr>
          <w:fldChar w:fldCharType="begin"/>
        </w:r>
        <w:r w:rsidRPr="00220D98">
          <w:rPr>
            <w:color w:val="168489"/>
            <w:sz w:val="40"/>
            <w:szCs w:val="44"/>
          </w:rPr>
          <w:instrText xml:space="preserve"> PAGE   \* MERGEFORMAT </w:instrText>
        </w:r>
        <w:r w:rsidRPr="00220D98">
          <w:rPr>
            <w:color w:val="168489"/>
            <w:sz w:val="40"/>
            <w:szCs w:val="44"/>
          </w:rPr>
          <w:fldChar w:fldCharType="separate"/>
        </w:r>
        <w:r w:rsidR="00142E83">
          <w:rPr>
            <w:noProof/>
            <w:color w:val="168489"/>
            <w:sz w:val="40"/>
            <w:szCs w:val="44"/>
            <w:rtl/>
          </w:rPr>
          <w:t>6</w:t>
        </w:r>
        <w:r w:rsidRPr="00220D98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A46D9A" w:rsidRDefault="0007078F">
    <w:pPr>
      <w:pStyle w:val="Footer"/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FC4395E" wp14:editId="25D9C73B">
              <wp:simplePos x="0" y="0"/>
              <wp:positionH relativeFrom="column">
                <wp:posOffset>3914775</wp:posOffset>
              </wp:positionH>
              <wp:positionV relativeFrom="paragraph">
                <wp:posOffset>186690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7078F" w:rsidRPr="00DC31A5" w:rsidRDefault="0007078F" w:rsidP="0007078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:rsidR="0007078F" w:rsidRPr="00DC31A5" w:rsidRDefault="00743517" w:rsidP="0007078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="0007078F"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07078F" w:rsidRPr="00DC31A5" w:rsidRDefault="0007078F" w:rsidP="0007078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07078F" w:rsidRPr="00DC31A5" w:rsidRDefault="0007078F" w:rsidP="0007078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:rsidR="0007078F" w:rsidRDefault="0007078F" w:rsidP="0007078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:rsidR="0007078F" w:rsidRPr="00DC31A5" w:rsidRDefault="0007078F" w:rsidP="0007078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69" style="position:absolute;left:0;text-align:left;margin-left:308.25pt;margin-top:14.7pt;width:186.95pt;height:11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aA9ng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" filled="f" stroked="f" strokeweight="1pt">
              <v:textbox>
                <w:txbxContent>
                  <w:p w:rsidR="0007078F" w:rsidRPr="00DC31A5" w:rsidRDefault="0007078F" w:rsidP="0007078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:rsidR="0007078F" w:rsidRPr="00DC31A5" w:rsidRDefault="0007078F" w:rsidP="0007078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07078F" w:rsidRPr="00DC31A5" w:rsidRDefault="0007078F" w:rsidP="0007078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07078F" w:rsidRPr="00DC31A5" w:rsidRDefault="0007078F" w:rsidP="0007078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:rsidR="0007078F" w:rsidRDefault="0007078F" w:rsidP="0007078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:rsidR="0007078F" w:rsidRPr="00DC31A5" w:rsidRDefault="0007078F" w:rsidP="0007078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 w:rsidRPr="0007078F">
      <w:rPr>
        <w:noProof/>
        <w:color w:val="168489"/>
        <w:sz w:val="40"/>
        <w:szCs w:val="4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EBCF47B" wp14:editId="21FBE88E">
              <wp:simplePos x="0" y="0"/>
              <wp:positionH relativeFrom="column">
                <wp:posOffset>-781050</wp:posOffset>
              </wp:positionH>
              <wp:positionV relativeFrom="paragraph">
                <wp:posOffset>29845</wp:posOffset>
              </wp:positionV>
              <wp:extent cx="1400175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01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078F" w:rsidRPr="00B866D8" w:rsidRDefault="0007078F" w:rsidP="0007078F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</w:pPr>
                          <w:r w:rsidRPr="00B866D8">
                            <w:rPr>
                              <w:rFonts w:ascii="Sakkal Majalla" w:hAnsi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70" style="position:absolute;left:0;text-align:left;margin-left:-61.5pt;margin-top:2.35pt;width:110.2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" filled="f" stroked="f" strokeweight="1pt">
              <v:textbox>
                <w:txbxContent>
                  <w:p w:rsidR="0007078F" w:rsidRPr="00B866D8" w:rsidRDefault="0007078F" w:rsidP="0007078F">
                    <w:pPr>
                      <w:bidi w:val="0"/>
                      <w:spacing w:line="240" w:lineRule="auto"/>
                      <w:rPr>
                        <w:rFonts w:ascii="Sakkal Majalla" w:hAnsi="Sakkal Majalla"/>
                        <w:color w:val="538135" w:themeColor="accent6" w:themeShade="BF"/>
                        <w:sz w:val="24"/>
                        <w:szCs w:val="28"/>
                      </w:rPr>
                    </w:pPr>
                    <w:r w:rsidRPr="00B866D8">
                      <w:rPr>
                        <w:rFonts w:ascii="Sakkal Majalla" w:hAnsi="Sakkal Majalla"/>
                        <w:color w:val="538135" w:themeColor="accent6" w:themeShade="BF"/>
                        <w:sz w:val="24"/>
                        <w:szCs w:val="2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Pr="0007078F">
      <w:rPr>
        <w:noProof/>
        <w:color w:val="168489"/>
        <w:sz w:val="40"/>
        <w:szCs w:val="44"/>
        <w:rtl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8154934" wp14:editId="43A643E1">
              <wp:simplePos x="0" y="0"/>
              <wp:positionH relativeFrom="column">
                <wp:posOffset>1774825</wp:posOffset>
              </wp:positionH>
              <wp:positionV relativeFrom="paragraph">
                <wp:posOffset>29210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078F" w:rsidRPr="009F0BE2" w:rsidRDefault="0007078F" w:rsidP="0007078F">
                          <w:pPr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71" type="#_x0000_t202" style="position:absolute;left:0;text-align:left;margin-left:139.75pt;margin-top:2.3pt;width:123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" filled="f" stroked="f" strokeweight=".5pt">
              <v:textbox>
                <w:txbxContent>
                  <w:p w:rsidR="0007078F" w:rsidRPr="009F0BE2" w:rsidRDefault="0007078F" w:rsidP="0007078F">
                    <w:pPr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17" w:rsidRDefault="00743517" w:rsidP="00F53D08">
      <w:pPr>
        <w:spacing w:line="240" w:lineRule="auto"/>
      </w:pPr>
      <w:r>
        <w:separator/>
      </w:r>
    </w:p>
  </w:footnote>
  <w:footnote w:type="continuationSeparator" w:id="0">
    <w:p w:rsidR="00743517" w:rsidRDefault="00743517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9A" w:rsidRPr="00902465" w:rsidRDefault="00220D98" w:rsidP="00A46D9A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2EE3BA41" wp14:editId="716D1478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B73D07" wp14:editId="10ACEBB8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0D98" w:rsidRDefault="00B05104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B05104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قواعد السلوك الوظيفي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00B73D07" id="Group 38" o:spid="_x0000_s1058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59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0ADDF56" w14:textId="5F258694" w:rsidR="00220D98" w:rsidRDefault="00B05104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B05104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قواعد السلوك الوظيفي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0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:rsidR="00A46D9A" w:rsidRDefault="00A46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9"/>
  </w:num>
  <w:num w:numId="4">
    <w:abstractNumId w:val="30"/>
  </w:num>
  <w:num w:numId="5">
    <w:abstractNumId w:val="4"/>
  </w:num>
  <w:num w:numId="6">
    <w:abstractNumId w:val="1"/>
  </w:num>
  <w:num w:numId="7">
    <w:abstractNumId w:val="13"/>
  </w:num>
  <w:num w:numId="8">
    <w:abstractNumId w:val="29"/>
  </w:num>
  <w:num w:numId="9">
    <w:abstractNumId w:val="24"/>
  </w:num>
  <w:num w:numId="10">
    <w:abstractNumId w:val="33"/>
  </w:num>
  <w:num w:numId="11">
    <w:abstractNumId w:val="21"/>
  </w:num>
  <w:num w:numId="12">
    <w:abstractNumId w:val="37"/>
  </w:num>
  <w:num w:numId="13">
    <w:abstractNumId w:val="10"/>
  </w:num>
  <w:num w:numId="14">
    <w:abstractNumId w:val="12"/>
  </w:num>
  <w:num w:numId="15">
    <w:abstractNumId w:val="8"/>
  </w:num>
  <w:num w:numId="16">
    <w:abstractNumId w:val="28"/>
  </w:num>
  <w:num w:numId="17">
    <w:abstractNumId w:val="31"/>
  </w:num>
  <w:num w:numId="18">
    <w:abstractNumId w:val="0"/>
  </w:num>
  <w:num w:numId="19">
    <w:abstractNumId w:val="23"/>
  </w:num>
  <w:num w:numId="20">
    <w:abstractNumId w:val="35"/>
  </w:num>
  <w:num w:numId="21">
    <w:abstractNumId w:val="16"/>
  </w:num>
  <w:num w:numId="22">
    <w:abstractNumId w:val="9"/>
  </w:num>
  <w:num w:numId="23">
    <w:abstractNumId w:val="25"/>
  </w:num>
  <w:num w:numId="24">
    <w:abstractNumId w:val="20"/>
  </w:num>
  <w:num w:numId="25">
    <w:abstractNumId w:val="11"/>
  </w:num>
  <w:num w:numId="26">
    <w:abstractNumId w:val="32"/>
  </w:num>
  <w:num w:numId="27">
    <w:abstractNumId w:val="5"/>
  </w:num>
  <w:num w:numId="28">
    <w:abstractNumId w:val="27"/>
  </w:num>
  <w:num w:numId="29">
    <w:abstractNumId w:val="36"/>
  </w:num>
  <w:num w:numId="30">
    <w:abstractNumId w:val="15"/>
  </w:num>
  <w:num w:numId="31">
    <w:abstractNumId w:val="7"/>
  </w:num>
  <w:num w:numId="32">
    <w:abstractNumId w:val="3"/>
  </w:num>
  <w:num w:numId="33">
    <w:abstractNumId w:val="22"/>
  </w:num>
  <w:num w:numId="34">
    <w:abstractNumId w:val="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7"/>
  </w:num>
  <w:num w:numId="38">
    <w:abstractNumId w:val="2"/>
  </w:num>
  <w:num w:numId="39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04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078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2E83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1C85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43517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E6384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70D5F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05104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1599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875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hyperlink" Target="http://www.dawliatraining.com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http://www.dawliatraining.com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3EF964D3-F489-442E-BB3C-62423A9F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5</TotalTime>
  <Pages>7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5</cp:revision>
  <cp:lastPrinted>2022-03-26T18:07:00Z</cp:lastPrinted>
  <dcterms:created xsi:type="dcterms:W3CDTF">2024-10-26T06:24:00Z</dcterms:created>
  <dcterms:modified xsi:type="dcterms:W3CDTF">2025-04-06T05:47:00Z</dcterms:modified>
</cp:coreProperties>
</file>